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794F3A" w:rsidRDefault="00A979A4" w:rsidP="00655E76">
      <w:pPr>
        <w:spacing w:after="0" w:line="240" w:lineRule="auto"/>
        <w:jc w:val="center"/>
        <w:rPr>
          <w:rFonts w:cstheme="minorHAnsi"/>
        </w:rPr>
      </w:pPr>
      <w:bookmarkStart w:id="0" w:name="OLE_LINK1"/>
      <w:bookmarkStart w:id="1" w:name="OLE_LINK2"/>
      <w:r w:rsidRPr="00794F3A">
        <w:rPr>
          <w:rFonts w:cstheme="minorHAns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794F3A" w:rsidRDefault="006C380B" w:rsidP="00655E76">
      <w:pPr>
        <w:spacing w:after="0" w:line="240" w:lineRule="auto"/>
        <w:jc w:val="center"/>
        <w:rPr>
          <w:rFonts w:cstheme="minorHAnsi"/>
        </w:rPr>
      </w:pPr>
      <w:r w:rsidRPr="00794F3A">
        <w:rPr>
          <w:rFonts w:cstheme="minorHAnsi"/>
        </w:rPr>
        <w:t>First Year Academic Experience Team</w:t>
      </w:r>
    </w:p>
    <w:p w14:paraId="6B01D3B0" w14:textId="1BA1D90B" w:rsidR="001C0BF9" w:rsidRPr="00794F3A" w:rsidRDefault="005726EC" w:rsidP="00655E76">
      <w:pPr>
        <w:spacing w:after="0" w:line="240" w:lineRule="auto"/>
        <w:jc w:val="center"/>
        <w:rPr>
          <w:rFonts w:cstheme="minorHAnsi"/>
        </w:rPr>
      </w:pPr>
      <w:r>
        <w:rPr>
          <w:rFonts w:cstheme="minorHAnsi"/>
        </w:rPr>
        <w:t>24</w:t>
      </w:r>
      <w:r w:rsidR="00194ACF" w:rsidRPr="00794F3A">
        <w:rPr>
          <w:rFonts w:cstheme="minorHAnsi"/>
        </w:rPr>
        <w:t xml:space="preserve"> June</w:t>
      </w:r>
      <w:r w:rsidR="00DB3450" w:rsidRPr="00794F3A">
        <w:rPr>
          <w:rFonts w:cstheme="minorHAnsi"/>
        </w:rPr>
        <w:t xml:space="preserve"> 20</w:t>
      </w:r>
      <w:r w:rsidR="009D06D4" w:rsidRPr="00794F3A">
        <w:rPr>
          <w:rFonts w:cstheme="minorHAnsi"/>
        </w:rPr>
        <w:t>20</w:t>
      </w:r>
    </w:p>
    <w:p w14:paraId="3D24B390" w14:textId="1B2D3178" w:rsidR="000F5B1D" w:rsidRDefault="000F5B1D" w:rsidP="00655E76">
      <w:pPr>
        <w:spacing w:after="0" w:line="240" w:lineRule="auto"/>
        <w:jc w:val="center"/>
        <w:rPr>
          <w:rFonts w:cstheme="minorHAnsi"/>
        </w:rPr>
      </w:pPr>
    </w:p>
    <w:p w14:paraId="0F86DC71" w14:textId="2B104CE5" w:rsidR="005726EC" w:rsidRPr="005726EC" w:rsidRDefault="005726EC" w:rsidP="005726EC">
      <w:pPr>
        <w:spacing w:after="0" w:line="240" w:lineRule="auto"/>
        <w:rPr>
          <w:rFonts w:cstheme="minorHAnsi"/>
        </w:rPr>
      </w:pPr>
      <w:r w:rsidRPr="005726EC">
        <w:rPr>
          <w:rFonts w:cstheme="minorHAnsi"/>
          <w:b/>
          <w:bCs/>
        </w:rPr>
        <w:t xml:space="preserve">Review of One-Page Summary </w:t>
      </w:r>
      <w:r w:rsidRPr="005726EC">
        <w:rPr>
          <w:rFonts w:cstheme="minorHAnsi"/>
        </w:rPr>
        <w:t>- The one-page summary is good for dissemination. Discussion on whether there should be a name change from First Year Academic Experience. Would this name be confused with other campus efforts? After further discussion, it was decided to leave the name as First Year Academic Experience as the academic and co-curricular experiences are part of the overall experience.</w:t>
      </w:r>
    </w:p>
    <w:p w14:paraId="43C3969E" w14:textId="77777777" w:rsidR="005726EC" w:rsidRPr="005726EC" w:rsidRDefault="005726EC" w:rsidP="005726EC">
      <w:pPr>
        <w:spacing w:after="0" w:line="240" w:lineRule="auto"/>
        <w:rPr>
          <w:rFonts w:cstheme="minorHAnsi"/>
        </w:rPr>
      </w:pPr>
    </w:p>
    <w:p w14:paraId="417614BF" w14:textId="77777777" w:rsidR="005726EC" w:rsidRPr="005726EC" w:rsidRDefault="005726EC" w:rsidP="005726EC">
      <w:pPr>
        <w:spacing w:after="0" w:line="240" w:lineRule="auto"/>
        <w:rPr>
          <w:rFonts w:cstheme="minorHAnsi"/>
        </w:rPr>
      </w:pPr>
      <w:r w:rsidRPr="005726EC">
        <w:rPr>
          <w:rFonts w:cstheme="minorHAnsi"/>
          <w:b/>
          <w:bCs/>
        </w:rPr>
        <w:t>Update from Sean Wernert</w:t>
      </w:r>
      <w:r w:rsidRPr="005726EC">
        <w:rPr>
          <w:rFonts w:cstheme="minorHAnsi"/>
        </w:rPr>
        <w:t xml:space="preserve"> - It has been harder to pair undeclared students that are not composition ready. It is the same for students that have CO 150 credit. There is a process for students that are not paired with the correct courses. Students will be notified. They will be working with the Advisors for pairing students in the cohort. There is a need for accurate enrollment numbers for courses as there are courses that are hidden. </w:t>
      </w:r>
    </w:p>
    <w:p w14:paraId="6A06CC0F" w14:textId="77777777" w:rsidR="005726EC" w:rsidRPr="005726EC" w:rsidRDefault="005726EC" w:rsidP="005726EC">
      <w:pPr>
        <w:spacing w:after="0" w:line="240" w:lineRule="auto"/>
        <w:rPr>
          <w:rFonts w:cstheme="minorHAnsi"/>
        </w:rPr>
      </w:pPr>
    </w:p>
    <w:p w14:paraId="21CF5223" w14:textId="77777777" w:rsidR="005726EC" w:rsidRPr="005726EC" w:rsidRDefault="005726EC" w:rsidP="005726EC">
      <w:pPr>
        <w:spacing w:after="0" w:line="240" w:lineRule="auto"/>
        <w:rPr>
          <w:rFonts w:cstheme="minorHAnsi"/>
        </w:rPr>
      </w:pPr>
      <w:r w:rsidRPr="005726EC">
        <w:rPr>
          <w:rFonts w:cstheme="minorHAnsi"/>
          <w:b/>
          <w:bCs/>
        </w:rPr>
        <w:t xml:space="preserve">Update from Don Mykles </w:t>
      </w:r>
      <w:r w:rsidRPr="005726EC">
        <w:rPr>
          <w:rFonts w:cstheme="minorHAnsi"/>
        </w:rPr>
        <w:t>- Classes are filling up. The response has been that students like the F2F courses.</w:t>
      </w:r>
    </w:p>
    <w:p w14:paraId="298ED7C4" w14:textId="77777777" w:rsidR="005726EC" w:rsidRPr="005726EC" w:rsidRDefault="005726EC" w:rsidP="005726EC">
      <w:pPr>
        <w:spacing w:after="0" w:line="240" w:lineRule="auto"/>
        <w:rPr>
          <w:rFonts w:cstheme="minorHAnsi"/>
        </w:rPr>
      </w:pPr>
    </w:p>
    <w:p w14:paraId="67F845E1" w14:textId="77777777" w:rsidR="005726EC" w:rsidRPr="005726EC" w:rsidRDefault="005726EC" w:rsidP="005726EC">
      <w:pPr>
        <w:spacing w:after="0" w:line="240" w:lineRule="auto"/>
        <w:rPr>
          <w:rFonts w:cstheme="minorHAnsi"/>
        </w:rPr>
      </w:pPr>
      <w:r w:rsidRPr="005726EC">
        <w:rPr>
          <w:rFonts w:cstheme="minorHAnsi"/>
          <w:b/>
          <w:bCs/>
        </w:rPr>
        <w:t>Update from Kacee Jarnot</w:t>
      </w:r>
      <w:r w:rsidRPr="005726EC">
        <w:rPr>
          <w:rFonts w:cstheme="minorHAnsi"/>
        </w:rPr>
        <w:t xml:space="preserve"> - Kacee Jarnot is working with the Instructors of the New Student Seminars on the structure for gathering, meeting, and connecting with students. All of the New Student Seminars will be the same and they will want to ensure that everyone is on the same page for the 8-week course. The SRS curriculum is being built in pieces. It will be consistent with the curricular and recruitment plan. </w:t>
      </w:r>
    </w:p>
    <w:p w14:paraId="3A9DB41C" w14:textId="77777777" w:rsidR="005726EC" w:rsidRPr="005726EC" w:rsidRDefault="005726EC" w:rsidP="005726EC">
      <w:pPr>
        <w:spacing w:after="0" w:line="240" w:lineRule="auto"/>
        <w:rPr>
          <w:rFonts w:cstheme="minorHAnsi"/>
        </w:rPr>
      </w:pPr>
    </w:p>
    <w:p w14:paraId="4F137B2D" w14:textId="77777777" w:rsidR="005726EC" w:rsidRPr="005726EC" w:rsidRDefault="005726EC" w:rsidP="005726EC">
      <w:pPr>
        <w:spacing w:after="0" w:line="240" w:lineRule="auto"/>
        <w:rPr>
          <w:rFonts w:cstheme="minorHAnsi"/>
        </w:rPr>
      </w:pPr>
      <w:r w:rsidRPr="005726EC">
        <w:rPr>
          <w:rFonts w:cstheme="minorHAnsi"/>
          <w:b/>
          <w:bCs/>
        </w:rPr>
        <w:t>Update from Brian Moffitt</w:t>
      </w:r>
      <w:r w:rsidRPr="005726EC">
        <w:rPr>
          <w:rFonts w:cstheme="minorHAnsi"/>
        </w:rPr>
        <w:t xml:space="preserve"> - Housing has shared their FAQs will their partners. They will have to shift programs due to COVID-19. Students will be in closer proximity with each other. Housing has discussed virtual programs. </w:t>
      </w:r>
    </w:p>
    <w:p w14:paraId="3969417E" w14:textId="77777777" w:rsidR="005726EC" w:rsidRPr="005726EC" w:rsidRDefault="005726EC" w:rsidP="005726EC">
      <w:pPr>
        <w:spacing w:after="0" w:line="240" w:lineRule="auto"/>
        <w:rPr>
          <w:rFonts w:cstheme="minorHAnsi"/>
        </w:rPr>
      </w:pPr>
    </w:p>
    <w:p w14:paraId="160257F1" w14:textId="77777777" w:rsidR="005726EC" w:rsidRPr="005726EC" w:rsidRDefault="005726EC" w:rsidP="005726EC">
      <w:pPr>
        <w:spacing w:after="0" w:line="240" w:lineRule="auto"/>
        <w:rPr>
          <w:rFonts w:cstheme="minorHAnsi"/>
        </w:rPr>
      </w:pPr>
      <w:r w:rsidRPr="005726EC">
        <w:rPr>
          <w:rFonts w:cstheme="minorHAnsi"/>
          <w:b/>
          <w:bCs/>
        </w:rPr>
        <w:t xml:space="preserve">Update from Kelly Long </w:t>
      </w:r>
      <w:r w:rsidRPr="005726EC">
        <w:rPr>
          <w:rFonts w:cstheme="minorHAnsi"/>
        </w:rPr>
        <w:t>- Kelly Long shared information about the work of the Undergraduate Teaching Continuity and Recovery Group. The Team is discussing messaging on faculty protocols as well as a Summer Pilot Program as a test run for Fall. The Team is looking at having five courses in three different classroom spaces in a F2F format in mid-July. The Team is discussing the syllabi and the language to be included about student behavior.</w:t>
      </w:r>
    </w:p>
    <w:p w14:paraId="72F471DE" w14:textId="77777777" w:rsidR="005726EC" w:rsidRPr="005726EC" w:rsidRDefault="005726EC" w:rsidP="005726EC">
      <w:pPr>
        <w:spacing w:after="0" w:line="240" w:lineRule="auto"/>
        <w:rPr>
          <w:rFonts w:cstheme="minorHAnsi"/>
        </w:rPr>
      </w:pPr>
    </w:p>
    <w:p w14:paraId="26C15021" w14:textId="77777777" w:rsidR="005726EC" w:rsidRPr="005726EC" w:rsidRDefault="005726EC" w:rsidP="005726EC">
      <w:pPr>
        <w:spacing w:after="0" w:line="240" w:lineRule="auto"/>
        <w:rPr>
          <w:rFonts w:cstheme="minorHAnsi"/>
        </w:rPr>
      </w:pPr>
      <w:r w:rsidRPr="005726EC">
        <w:rPr>
          <w:rFonts w:cstheme="minorHAnsi"/>
          <w:b/>
          <w:bCs/>
        </w:rPr>
        <w:t xml:space="preserve">Survey Students in Cohorts </w:t>
      </w:r>
      <w:r w:rsidRPr="005726EC">
        <w:rPr>
          <w:rFonts w:cstheme="minorHAnsi"/>
        </w:rPr>
        <w:t>- The group should discuss later in July about hosting focus groups for the FYAE. Jody Donovan mentioned that program outcomes should be decided for this initiative. We would want to have measurement at the front-end (pre-evaluation). </w:t>
      </w:r>
    </w:p>
    <w:p w14:paraId="612BCCD7" w14:textId="77777777" w:rsidR="005726EC" w:rsidRPr="005726EC" w:rsidRDefault="005726EC" w:rsidP="005726EC">
      <w:pPr>
        <w:spacing w:after="0" w:line="240" w:lineRule="auto"/>
        <w:rPr>
          <w:rFonts w:cstheme="minorHAnsi"/>
        </w:rPr>
      </w:pPr>
    </w:p>
    <w:p w14:paraId="685E3F8D" w14:textId="77777777" w:rsidR="005726EC" w:rsidRPr="005726EC" w:rsidRDefault="005726EC" w:rsidP="005726EC">
      <w:pPr>
        <w:spacing w:after="0" w:line="240" w:lineRule="auto"/>
        <w:rPr>
          <w:rFonts w:cstheme="minorHAnsi"/>
        </w:rPr>
      </w:pPr>
      <w:r w:rsidRPr="005726EC">
        <w:rPr>
          <w:rFonts w:cstheme="minorHAnsi"/>
        </w:rPr>
        <w:t>We should consider inviting a member of the communications team to start a publication that can be messaged to families about the first-year experience. Information should include about what is being offered to students.</w:t>
      </w:r>
    </w:p>
    <w:p w14:paraId="02B8F033" w14:textId="77777777" w:rsidR="005726EC" w:rsidRPr="005726EC" w:rsidRDefault="005726EC" w:rsidP="005726EC">
      <w:pPr>
        <w:spacing w:after="0" w:line="240" w:lineRule="auto"/>
        <w:rPr>
          <w:rFonts w:cstheme="minorHAnsi"/>
        </w:rPr>
      </w:pPr>
    </w:p>
    <w:p w14:paraId="0BE37E31" w14:textId="77777777" w:rsidR="005726EC" w:rsidRPr="005726EC" w:rsidRDefault="005726EC" w:rsidP="005726EC">
      <w:pPr>
        <w:spacing w:after="0" w:line="240" w:lineRule="auto"/>
        <w:rPr>
          <w:rFonts w:cstheme="minorHAnsi"/>
        </w:rPr>
      </w:pPr>
      <w:r w:rsidRPr="005726EC">
        <w:rPr>
          <w:rFonts w:cstheme="minorHAnsi"/>
        </w:rPr>
        <w:t>Brian Moffitt mentioned that Housing was looking at a pre-assessment for the Live and Learn. Brian Moffitt, Jody Donovan, Joy Benefiel, and Keith would look at a pre-assessment that could be included in the new student seminars.</w:t>
      </w:r>
    </w:p>
    <w:p w14:paraId="316CD0FB" w14:textId="77777777" w:rsidR="005726EC" w:rsidRPr="005726EC" w:rsidRDefault="005726EC" w:rsidP="005726EC">
      <w:pPr>
        <w:spacing w:after="0" w:line="240" w:lineRule="auto"/>
        <w:rPr>
          <w:rFonts w:cstheme="minorHAnsi"/>
        </w:rPr>
      </w:pPr>
    </w:p>
    <w:p w14:paraId="3699F9FA" w14:textId="77777777" w:rsidR="005726EC" w:rsidRPr="005726EC" w:rsidRDefault="005726EC" w:rsidP="005726EC">
      <w:pPr>
        <w:spacing w:after="0" w:line="240" w:lineRule="auto"/>
        <w:rPr>
          <w:rFonts w:cstheme="minorHAnsi"/>
        </w:rPr>
      </w:pPr>
      <w:r w:rsidRPr="005726EC">
        <w:rPr>
          <w:rFonts w:cstheme="minorHAnsi"/>
          <w:b/>
          <w:bCs/>
        </w:rPr>
        <w:t>Discussion on TILT, PACe and Math Tutoring</w:t>
      </w:r>
      <w:r w:rsidRPr="005726EC">
        <w:rPr>
          <w:rFonts w:cstheme="minorHAnsi"/>
        </w:rPr>
        <w:t xml:space="preserve"> - What form would tutoring look like? When would tutoring be scheduled? During the day? During the 4-8 timeblock? Tutoring could be a central location for information.</w:t>
      </w:r>
    </w:p>
    <w:p w14:paraId="4C17BD61" w14:textId="77777777" w:rsidR="005726EC" w:rsidRPr="005726EC" w:rsidRDefault="005726EC" w:rsidP="005726EC">
      <w:pPr>
        <w:spacing w:after="0" w:line="240" w:lineRule="auto"/>
        <w:rPr>
          <w:rFonts w:cstheme="minorHAnsi"/>
        </w:rPr>
      </w:pPr>
    </w:p>
    <w:p w14:paraId="45C91465" w14:textId="2B62B520" w:rsidR="005726EC" w:rsidRPr="005726EC" w:rsidRDefault="005726EC" w:rsidP="005726EC">
      <w:pPr>
        <w:spacing w:after="0" w:line="240" w:lineRule="auto"/>
        <w:rPr>
          <w:rFonts w:cstheme="minorHAnsi"/>
        </w:rPr>
      </w:pPr>
      <w:r w:rsidRPr="005726EC">
        <w:rPr>
          <w:rFonts w:cstheme="minorHAnsi"/>
        </w:rPr>
        <w:t>Tutoring centers are operating remotely. Lisa Dysles</w:t>
      </w:r>
      <w:bookmarkStart w:id="2" w:name="_GoBack"/>
      <w:bookmarkEnd w:id="2"/>
      <w:r w:rsidRPr="005726EC">
        <w:rPr>
          <w:rFonts w:cstheme="minorHAnsi"/>
        </w:rPr>
        <w:t>ki mentioned that few students used math tutoring in the last few months of Spring. TILT had some live group tutoring but most tutoring was conducted virtually. There are opportunities for collaboration. </w:t>
      </w:r>
    </w:p>
    <w:p w14:paraId="4E203E95" w14:textId="77777777" w:rsidR="005726EC" w:rsidRPr="005726EC" w:rsidRDefault="005726EC" w:rsidP="005726EC">
      <w:pPr>
        <w:spacing w:after="0" w:line="240" w:lineRule="auto"/>
        <w:rPr>
          <w:rFonts w:cstheme="minorHAnsi"/>
        </w:rPr>
      </w:pPr>
    </w:p>
    <w:p w14:paraId="460DB671" w14:textId="77777777" w:rsidR="005726EC" w:rsidRPr="005726EC" w:rsidRDefault="005726EC" w:rsidP="005726EC">
      <w:pPr>
        <w:spacing w:after="0" w:line="240" w:lineRule="auto"/>
        <w:rPr>
          <w:rFonts w:cstheme="minorHAnsi"/>
        </w:rPr>
      </w:pPr>
      <w:r w:rsidRPr="005726EC">
        <w:rPr>
          <w:rFonts w:cstheme="minorHAnsi"/>
          <w:b/>
          <w:bCs/>
        </w:rPr>
        <w:t xml:space="preserve">Discussion on Virtual Meeting Support </w:t>
      </w:r>
      <w:r w:rsidRPr="005726EC">
        <w:rPr>
          <w:rFonts w:cstheme="minorHAnsi"/>
        </w:rPr>
        <w:t>- It should be noted that Teams is the preferred method of meeting virtually. CSU does not provide instructional or technical support for Zoom. There is not institutional access for Zoom. </w:t>
      </w:r>
    </w:p>
    <w:p w14:paraId="2FCF76D3" w14:textId="77777777" w:rsidR="005726EC" w:rsidRPr="00794F3A" w:rsidRDefault="005726EC" w:rsidP="00655E76">
      <w:pPr>
        <w:spacing w:after="0" w:line="240" w:lineRule="auto"/>
        <w:jc w:val="center"/>
        <w:rPr>
          <w:rFonts w:cstheme="minorHAnsi"/>
        </w:rPr>
      </w:pPr>
    </w:p>
    <w:sectPr w:rsidR="005726EC" w:rsidRPr="00794F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
  </w:num>
  <w:num w:numId="4">
    <w:abstractNumId w:val="7"/>
  </w:num>
  <w:num w:numId="5">
    <w:abstractNumId w:val="6"/>
  </w:num>
  <w:num w:numId="6">
    <w:abstractNumId w:val="6"/>
    <w:lvlOverride w:ilvl="2">
      <w:lvl w:ilvl="2">
        <w:numFmt w:val="lowerRoman"/>
        <w:lvlText w:val="%3."/>
        <w:lvlJc w:val="right"/>
      </w:lvl>
    </w:lvlOverride>
  </w:num>
  <w:num w:numId="7">
    <w:abstractNumId w:val="0"/>
  </w:num>
  <w:num w:numId="8">
    <w:abstractNumId w:val="4"/>
  </w:num>
  <w:num w:numId="9">
    <w:abstractNumId w:val="5"/>
  </w:num>
  <w:num w:numId="10">
    <w:abstractNumId w:val="11"/>
  </w:num>
  <w:num w:numId="11">
    <w:abstractNumId w:val="10"/>
  </w:num>
  <w:num w:numId="12">
    <w:abstractNumId w:val="9"/>
  </w:num>
  <w:num w:numId="13">
    <w:abstractNumId w:val="3"/>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213F07"/>
    <w:rsid w:val="00231C51"/>
    <w:rsid w:val="00251FB4"/>
    <w:rsid w:val="00293E4D"/>
    <w:rsid w:val="002966D1"/>
    <w:rsid w:val="00297318"/>
    <w:rsid w:val="002A213E"/>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5EEB"/>
    <w:rsid w:val="005421C1"/>
    <w:rsid w:val="005653DC"/>
    <w:rsid w:val="005726EC"/>
    <w:rsid w:val="0058386D"/>
    <w:rsid w:val="005A58F2"/>
    <w:rsid w:val="005B035E"/>
    <w:rsid w:val="005F1ACD"/>
    <w:rsid w:val="005F3A9E"/>
    <w:rsid w:val="006242D7"/>
    <w:rsid w:val="006354BF"/>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87AA-0046-4DD8-AD1A-48DD3D2ABCA6}">
  <ds:schemaRefs>
    <ds:schemaRef ds:uri="http://purl.org/dc/dcmitype/"/>
    <ds:schemaRef ds:uri="660d0c25-c50e-4059-ad27-725ff3196766"/>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89108d3-b991-46d7-aaa7-a7450468dd31"/>
    <ds:schemaRef ds:uri="http://www.w3.org/XML/1998/namespace"/>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730FC8-3D62-47C3-B070-348E50C5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2</cp:revision>
  <cp:lastPrinted>2019-09-17T14:15:00Z</cp:lastPrinted>
  <dcterms:created xsi:type="dcterms:W3CDTF">2020-08-06T17:54:00Z</dcterms:created>
  <dcterms:modified xsi:type="dcterms:W3CDTF">2020-08-06T17:54:00Z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